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969645" cy="59753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5975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853271484375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INFORMATION AVAILABLE UNDER THE MODEL PUBLICATION SCHEME</w:t>
      </w:r>
    </w:p>
    <w:tbl>
      <w:tblPr>
        <w:tblStyle w:val="Table1"/>
        <w:tblW w:w="13608.00048828125" w:type="dxa"/>
        <w:jc w:val="left"/>
        <w:tblInd w:w="100.1295471191406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26.99951171875"/>
        <w:gridCol w:w="3240.6005859375"/>
        <w:gridCol w:w="1440.400390625"/>
        <w:tblGridChange w:id="0">
          <w:tblGrid>
            <w:gridCol w:w="8926.99951171875"/>
            <w:gridCol w:w="3240.6005859375"/>
            <w:gridCol w:w="1440.400390625"/>
          </w:tblGrid>
        </w:tblGridChange>
      </w:tblGrid>
      <w:tr>
        <w:trPr>
          <w:cantSplit w:val="0"/>
          <w:trHeight w:val="1176.6003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0479736328125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Information to be published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38129997253418" w:lineRule="auto"/>
              <w:ind w:left="368.53515625" w:right="263.975830078125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How the information  can be obtained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84033203125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Cost</w:t>
            </w:r>
          </w:p>
        </w:tc>
      </w:tr>
      <w:tr>
        <w:trPr>
          <w:cantSplit w:val="0"/>
          <w:trHeight w:val="1857.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84002685546875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Class 1 - Who we are and what we do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3.9263916015625" w:line="240" w:lineRule="auto"/>
              <w:ind w:left="121.7639160156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Who sits on the Council and its Committees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23.95523071289062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Contact details regarding Members and Parish Clerk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33251953125" w:line="240" w:lineRule="auto"/>
              <w:ind w:left="132.32162475585938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Location of Parish Council office and availability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130.330810546875" w:right="478.837890625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(a) Parish Council Website (b) Hard copy – Clerk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130.3308105468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(c) Noticeboard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329589843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(a) None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3.67810249328613" w:lineRule="auto"/>
              <w:ind w:left="123.55712890625" w:right="103.914794921875" w:firstLine="6.7724609375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(b) 10p per  sheet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81005859375" w:line="240" w:lineRule="auto"/>
              <w:ind w:left="130.329589843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(c) None</w:t>
            </w:r>
          </w:p>
        </w:tc>
      </w:tr>
      <w:tr>
        <w:trPr>
          <w:cantSplit w:val="0"/>
          <w:trHeight w:val="2318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84002685546875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Class 2 – What we spend and how we spend it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9.9261474609375" w:line="240" w:lineRule="auto"/>
              <w:ind w:left="115.38955688476562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Annual return form and report by auditor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16650390625" w:line="240" w:lineRule="auto"/>
              <w:ind w:left="132.32162475585938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Finalised budget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132.32162475585938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Precept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533447265625" w:line="240" w:lineRule="auto"/>
              <w:ind w:left="132.32162475585938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Financial reports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32.32162475585938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Members’ allowances and expenses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87127685547" w:lineRule="auto"/>
              <w:ind w:left="130.330810546875" w:right="478.837890625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(a) Parish Council Website (b) Hard copy - Clerk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329589843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(a) None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3.27587127685547" w:lineRule="auto"/>
              <w:ind w:left="123.55712890625" w:right="103.914794921875" w:firstLine="6.7724609375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(b) 10p per  sheet</w:t>
            </w:r>
          </w:p>
        </w:tc>
      </w:tr>
      <w:tr>
        <w:trPr>
          <w:cantSplit w:val="0"/>
          <w:trHeight w:val="1591.1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4.58885192871094" w:lineRule="auto"/>
              <w:ind w:left="115.38955688476562" w:right="1998.1854248046875" w:firstLine="8.450469970703125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Class 3 – What our priorities are and how we are doing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Annual Report (Annual General Meeting) – Minutes of AGM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76676940918" w:lineRule="auto"/>
              <w:ind w:left="130.330810546875" w:right="478.837890625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(a) Parish Council Website (b) Hard copy - Clerk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329589843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(a) None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3.27618598937988" w:lineRule="auto"/>
              <w:ind w:left="123.55712890625" w:right="103.914794921875" w:firstLine="6.7724609375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(b) 10p per  sheet</w:t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</w:t>
      </w:r>
    </w:p>
    <w:tbl>
      <w:tblPr>
        <w:tblStyle w:val="Table2"/>
        <w:tblW w:w="13608.00048828125" w:type="dxa"/>
        <w:jc w:val="left"/>
        <w:tblInd w:w="100.1295471191406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26.99951171875"/>
        <w:gridCol w:w="3240.6005859375"/>
        <w:gridCol w:w="1440.400390625"/>
        <w:tblGridChange w:id="0">
          <w:tblGrid>
            <w:gridCol w:w="8926.99951171875"/>
            <w:gridCol w:w="3240.6005859375"/>
            <w:gridCol w:w="1440.400390625"/>
          </w:tblGrid>
        </w:tblGridChange>
      </w:tblGrid>
      <w:tr>
        <w:trPr>
          <w:cantSplit w:val="0"/>
          <w:trHeight w:val="2902.1990966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84002685546875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Class 5 – Our policies and procedures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3.9263916015625" w:line="240" w:lineRule="auto"/>
              <w:ind w:left="132.32162475585938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Procedural Standing Orders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32.32162475585938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Financial Regulations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132.32162475585938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Risk Management Register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23.95523071289062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Code of Conduct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5328369140625" w:line="240" w:lineRule="auto"/>
              <w:ind w:left="123.95523071289062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Complaints Policy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132.32162475585938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Equal Opportunities Policy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132.32162475585938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Health and Safety Policy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453414917" w:lineRule="auto"/>
              <w:ind w:left="130.330810546875" w:right="478.837890625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(a) Parish Council Website (b) Hard copy – Clerk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329589843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(a) None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3.27627182006836" w:lineRule="auto"/>
              <w:ind w:left="123.55712890625" w:right="103.914794921875" w:firstLine="6.7724609375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(b) 10p per  sheet</w:t>
            </w:r>
          </w:p>
        </w:tc>
      </w:tr>
      <w:tr>
        <w:trPr>
          <w:cantSplit w:val="0"/>
          <w:trHeight w:val="18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84002685546875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Class 6 – Lists and Registers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5.926513671875" w:line="240" w:lineRule="auto"/>
              <w:ind w:left="115.38955688476562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Assets Register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32.32162475585938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Disclosure Log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338623046875" w:line="240" w:lineRule="auto"/>
              <w:ind w:left="132.32162475585938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Register of members’ interests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130.330810546875" w:right="478.837890625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(a) Parish Council Website (b) Hard copy – Clerk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329589843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(a) None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6774730682373" w:lineRule="auto"/>
              <w:ind w:left="123.55712890625" w:right="103.914794921875" w:firstLine="6.7724609375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(b) 10p per  sheet</w:t>
            </w:r>
          </w:p>
        </w:tc>
      </w:tr>
      <w:tr>
        <w:trPr>
          <w:cantSplit w:val="0"/>
          <w:trHeight w:val="2683.80096435546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84002685546875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Class 7 – The services we offer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9.92645263671875" w:line="243.27587127685547" w:lineRule="auto"/>
              <w:ind w:left="116.98318481445312" w:right="431.46728515625" w:firstLine="4.780731201171875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Whalley, Wiswell and Barrow Cemetery (overseen by Whalley, Wiswell and Barrow  Joint Burial Committee)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0" w:lineRule="auto"/>
              <w:ind w:left="123.95523071289062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Coronation Garden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53375244140625" w:line="240" w:lineRule="auto"/>
              <w:ind w:left="125.747985839843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Seating, litter bins, memorial and green area(s)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32.32162475585938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Newsletters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32.32162475585938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Parish Council Website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76676940918" w:lineRule="auto"/>
              <w:ind w:left="130.330810546875" w:right="478.837890625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(a) Parish Council Website (b) Hard Copy - Clerk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329589843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(a) None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3.27555656433105" w:lineRule="auto"/>
              <w:ind w:left="123.55712890625" w:right="103.914794921875" w:firstLine="6.7724609375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(b) 10p per  sheet</w:t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.169586181640625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Contact details: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251220703125" w:line="240" w:lineRule="auto"/>
        <w:ind w:left="19.65118408203125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Ms Lynne Olesinski, Wiswell Parish Clerk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933624267578125" w:line="240" w:lineRule="auto"/>
        <w:ind w:left="19.65118408203125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Bridge House, 19 Bridge Street, Gt Harwood, BB6 7NQ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253570556640625" w:line="240" w:lineRule="auto"/>
        <w:ind w:left="0.129547119140625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Telephone: 07763 882039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41351318359375" w:line="240" w:lineRule="auto"/>
        <w:ind w:left="10.48797607421875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ff"/>
          <w:sz w:val="19.920000076293945"/>
          <w:szCs w:val="19.920000076293945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e-mail: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ff"/>
          <w:sz w:val="19.920000076293945"/>
          <w:szCs w:val="19.920000076293945"/>
          <w:u w:val="single"/>
          <w:shd w:fill="auto" w:val="clear"/>
          <w:vertAlign w:val="baseline"/>
          <w:rtl w:val="0"/>
        </w:rPr>
        <w:t xml:space="preserve">clerk@wiswellpc.org.uk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933532714843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SCHEDULE OF CHARGES </w:t>
      </w:r>
    </w:p>
    <w:tbl>
      <w:tblPr>
        <w:tblStyle w:val="Table3"/>
        <w:tblW w:w="13951.199951171875" w:type="dxa"/>
        <w:jc w:val="left"/>
        <w:tblInd w:w="100.1295471191406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49.7998046875"/>
        <w:gridCol w:w="4649.200439453125"/>
        <w:gridCol w:w="4652.19970703125"/>
        <w:tblGridChange w:id="0">
          <w:tblGrid>
            <w:gridCol w:w="4649.7998046875"/>
            <w:gridCol w:w="4649.200439453125"/>
            <w:gridCol w:w="4652.19970703125"/>
          </w:tblGrid>
        </w:tblGridChange>
      </w:tblGrid>
      <w:tr>
        <w:trPr>
          <w:cantSplit w:val="0"/>
          <w:trHeight w:val="811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TYPE OF CHARGE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DESCRIPTION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BASIS OF CHARGE</w:t>
            </w:r>
          </w:p>
        </w:tc>
      </w:tr>
      <w:tr>
        <w:trPr>
          <w:cantSplit w:val="0"/>
          <w:trHeight w:val="1956.5997314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Disbursement cost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87840270996094" w:lineRule="auto"/>
              <w:ind w:left="121.1669921875" w:right="266.746826171875" w:firstLine="11.15478515625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Photocopying @ 10p per sheet (black and  white)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9.1143798828125" w:line="488.96175384521484" w:lineRule="auto"/>
              <w:ind w:left="132.32177734375" w:right="596.8212890625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Photocopying @ 20p per sheet (colour) Postage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Actual cost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5.333251953125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Actual cost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4.7332763671875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Actual cost of Royal Mail standard 2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1.60000006357829"/>
                <w:szCs w:val="21.60000006357829"/>
                <w:u w:val="none"/>
                <w:shd w:fill="auto" w:val="clear"/>
                <w:vertAlign w:val="superscript"/>
                <w:rtl w:val="0"/>
              </w:rPr>
              <w:t xml:space="preserve">nd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class</w:t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2.960000038146973"/>
          <w:szCs w:val="12.96000003814697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2.960000038146973"/>
          <w:szCs w:val="12.960000038146973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0767822265625" w:line="240" w:lineRule="auto"/>
        <w:ind w:left="9.07196044921875" w:right="0" w:firstLine="0"/>
        <w:jc w:val="left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12.960000038146973"/>
          <w:szCs w:val="12.96000003814697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12.960000038146973"/>
          <w:szCs w:val="12.960000038146973"/>
          <w:u w:val="none"/>
          <w:shd w:fill="auto" w:val="clear"/>
          <w:vertAlign w:val="baseline"/>
          <w:rtl w:val="0"/>
        </w:rPr>
        <w:t xml:space="preserve">(Source – Information Commissioner’s Office Parish/Community Council template guide to information Version 2 - 20140612)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3671875" w:line="240" w:lineRule="auto"/>
        <w:ind w:left="9.07196044921875" w:right="0" w:firstLine="0"/>
        <w:jc w:val="left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12.960000038146973"/>
          <w:szCs w:val="12.96000003814697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12.960000038146973"/>
          <w:szCs w:val="12.960000038146973"/>
          <w:u w:val="none"/>
          <w:shd w:fill="auto" w:val="clear"/>
          <w:vertAlign w:val="baseline"/>
          <w:rtl w:val="0"/>
        </w:rPr>
        <w:t xml:space="preserve">(This document was adopted by Wiswell Parish Council at its Parish Council Meeting 10 September 2018)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7567443847656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</w:t>
      </w:r>
    </w:p>
    <w:sectPr>
      <w:pgSz w:h="11900" w:w="16820" w:orient="landscape"/>
      <w:pgMar w:bottom="1034.4000244140625" w:top="1440" w:left="1439.8704528808594" w:right="1447.20092773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